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11" w:rsidRDefault="00F844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40E11" w:rsidRDefault="00F8445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214F6" w:rsidRPr="009214F6">
        <w:tc>
          <w:tcPr>
            <w:tcW w:w="3261" w:type="dxa"/>
            <w:shd w:val="clear" w:color="auto" w:fill="E7E6E6" w:themeFill="background2"/>
          </w:tcPr>
          <w:p w:rsidR="00F40E11" w:rsidRPr="009214F6" w:rsidRDefault="00F84459">
            <w:pPr>
              <w:rPr>
                <w:b/>
                <w:sz w:val="24"/>
                <w:szCs w:val="24"/>
              </w:rPr>
            </w:pPr>
            <w:r w:rsidRPr="009214F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9214F6" w:rsidRDefault="00CD430E">
            <w:pPr>
              <w:rPr>
                <w:sz w:val="24"/>
                <w:szCs w:val="24"/>
              </w:rPr>
            </w:pPr>
            <w:r w:rsidRPr="009214F6">
              <w:rPr>
                <w:b/>
                <w:sz w:val="24"/>
                <w:szCs w:val="24"/>
              </w:rPr>
              <w:t>Основы гидравлики</w:t>
            </w:r>
          </w:p>
        </w:tc>
      </w:tr>
      <w:tr w:rsidR="009214F6" w:rsidRPr="009214F6">
        <w:tc>
          <w:tcPr>
            <w:tcW w:w="3261" w:type="dxa"/>
            <w:shd w:val="clear" w:color="auto" w:fill="E7E6E6" w:themeFill="background2"/>
          </w:tcPr>
          <w:p w:rsidR="00F40E11" w:rsidRPr="009214F6" w:rsidRDefault="00F84459">
            <w:pPr>
              <w:rPr>
                <w:b/>
                <w:sz w:val="24"/>
                <w:szCs w:val="24"/>
              </w:rPr>
            </w:pPr>
            <w:r w:rsidRPr="009214F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40E11" w:rsidRPr="009214F6" w:rsidRDefault="007B5D44">
            <w:pPr>
              <w:rPr>
                <w:sz w:val="24"/>
                <w:szCs w:val="24"/>
              </w:rPr>
            </w:pPr>
            <w:r w:rsidRPr="009214F6">
              <w:rPr>
                <w:sz w:val="24"/>
                <w:szCs w:val="24"/>
              </w:rPr>
              <w:t>27.03.02</w:t>
            </w:r>
            <w:r w:rsidR="00F84459" w:rsidRPr="009214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F40E11" w:rsidRPr="009214F6" w:rsidRDefault="007B5D44">
            <w:pPr>
              <w:rPr>
                <w:sz w:val="24"/>
                <w:szCs w:val="24"/>
              </w:rPr>
            </w:pPr>
            <w:r w:rsidRPr="009214F6">
              <w:rPr>
                <w:sz w:val="24"/>
                <w:szCs w:val="24"/>
              </w:rPr>
              <w:t>Управление качеством</w:t>
            </w:r>
          </w:p>
        </w:tc>
      </w:tr>
      <w:tr w:rsidR="009214F6" w:rsidRPr="009214F6">
        <w:tc>
          <w:tcPr>
            <w:tcW w:w="3261" w:type="dxa"/>
            <w:shd w:val="clear" w:color="auto" w:fill="E7E6E6" w:themeFill="background2"/>
          </w:tcPr>
          <w:p w:rsidR="00F40E11" w:rsidRPr="009214F6" w:rsidRDefault="00F84459">
            <w:pPr>
              <w:rPr>
                <w:b/>
                <w:sz w:val="24"/>
                <w:szCs w:val="24"/>
              </w:rPr>
            </w:pPr>
            <w:r w:rsidRPr="009214F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435FB" w:rsidRPr="009214F6" w:rsidRDefault="00381E27" w:rsidP="006435FB">
            <w:pPr>
              <w:rPr>
                <w:sz w:val="24"/>
                <w:szCs w:val="24"/>
              </w:rPr>
            </w:pPr>
            <w:hyperlink r:id="rId6" w:history="1">
              <w:r w:rsidR="007B5D44" w:rsidRPr="009214F6">
                <w:rPr>
                  <w:sz w:val="24"/>
                  <w:szCs w:val="24"/>
                </w:rPr>
                <w:t>Городское хозяйство</w:t>
              </w:r>
            </w:hyperlink>
          </w:p>
        </w:tc>
      </w:tr>
      <w:tr w:rsidR="009214F6" w:rsidRPr="009214F6">
        <w:tc>
          <w:tcPr>
            <w:tcW w:w="3261" w:type="dxa"/>
            <w:shd w:val="clear" w:color="auto" w:fill="E7E6E6" w:themeFill="background2"/>
          </w:tcPr>
          <w:p w:rsidR="00F40E11" w:rsidRPr="009214F6" w:rsidRDefault="00F84459">
            <w:pPr>
              <w:rPr>
                <w:b/>
                <w:sz w:val="24"/>
                <w:szCs w:val="24"/>
              </w:rPr>
            </w:pPr>
            <w:r w:rsidRPr="009214F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9214F6" w:rsidRDefault="007B5D44">
            <w:pPr>
              <w:rPr>
                <w:sz w:val="24"/>
                <w:szCs w:val="24"/>
              </w:rPr>
            </w:pPr>
            <w:r w:rsidRPr="009214F6">
              <w:rPr>
                <w:sz w:val="24"/>
                <w:szCs w:val="24"/>
              </w:rPr>
              <w:t>4</w:t>
            </w:r>
            <w:r w:rsidR="00F84459" w:rsidRPr="009214F6">
              <w:rPr>
                <w:sz w:val="24"/>
                <w:szCs w:val="24"/>
              </w:rPr>
              <w:t xml:space="preserve"> </w:t>
            </w:r>
            <w:proofErr w:type="spellStart"/>
            <w:r w:rsidR="00F84459" w:rsidRPr="009214F6">
              <w:rPr>
                <w:sz w:val="24"/>
                <w:szCs w:val="24"/>
              </w:rPr>
              <w:t>з.е</w:t>
            </w:r>
            <w:proofErr w:type="spellEnd"/>
            <w:r w:rsidR="00F84459" w:rsidRPr="009214F6">
              <w:rPr>
                <w:sz w:val="24"/>
                <w:szCs w:val="24"/>
              </w:rPr>
              <w:t>.</w:t>
            </w:r>
          </w:p>
        </w:tc>
      </w:tr>
      <w:tr w:rsidR="009214F6" w:rsidRPr="009214F6">
        <w:tc>
          <w:tcPr>
            <w:tcW w:w="3261" w:type="dxa"/>
            <w:shd w:val="clear" w:color="auto" w:fill="E7E6E6" w:themeFill="background2"/>
          </w:tcPr>
          <w:p w:rsidR="00F40E11" w:rsidRPr="009214F6" w:rsidRDefault="00F84459">
            <w:pPr>
              <w:rPr>
                <w:b/>
                <w:sz w:val="24"/>
                <w:szCs w:val="24"/>
              </w:rPr>
            </w:pPr>
            <w:r w:rsidRPr="009214F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9214F6" w:rsidRDefault="007B5D44">
            <w:pPr>
              <w:rPr>
                <w:sz w:val="24"/>
                <w:szCs w:val="24"/>
              </w:rPr>
            </w:pPr>
            <w:r w:rsidRPr="009214F6">
              <w:rPr>
                <w:sz w:val="24"/>
                <w:szCs w:val="24"/>
              </w:rPr>
              <w:t>Зачет</w:t>
            </w:r>
          </w:p>
        </w:tc>
      </w:tr>
      <w:tr w:rsidR="009214F6" w:rsidRPr="009214F6">
        <w:tc>
          <w:tcPr>
            <w:tcW w:w="3261" w:type="dxa"/>
            <w:shd w:val="clear" w:color="auto" w:fill="E7E6E6" w:themeFill="background2"/>
          </w:tcPr>
          <w:p w:rsidR="00F40E11" w:rsidRPr="009214F6" w:rsidRDefault="00F84459">
            <w:pPr>
              <w:rPr>
                <w:b/>
                <w:sz w:val="24"/>
                <w:szCs w:val="24"/>
              </w:rPr>
            </w:pPr>
            <w:r w:rsidRPr="009214F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9214F6" w:rsidRDefault="009214F6">
            <w:pPr>
              <w:rPr>
                <w:sz w:val="24"/>
                <w:szCs w:val="24"/>
                <w:highlight w:val="yellow"/>
              </w:rPr>
            </w:pPr>
            <w:r w:rsidRPr="009214F6">
              <w:rPr>
                <w:sz w:val="24"/>
                <w:szCs w:val="24"/>
              </w:rPr>
              <w:t>Г</w:t>
            </w:r>
            <w:r w:rsidR="007B5D44" w:rsidRPr="009214F6">
              <w:rPr>
                <w:sz w:val="24"/>
                <w:szCs w:val="24"/>
              </w:rPr>
              <w:t>ородского хозяйства</w:t>
            </w:r>
          </w:p>
        </w:tc>
      </w:tr>
      <w:tr w:rsidR="009214F6" w:rsidRPr="009214F6">
        <w:tc>
          <w:tcPr>
            <w:tcW w:w="10490" w:type="dxa"/>
            <w:gridSpan w:val="3"/>
            <w:shd w:val="clear" w:color="auto" w:fill="E7E6E6" w:themeFill="background2"/>
          </w:tcPr>
          <w:p w:rsidR="00F40E11" w:rsidRPr="009214F6" w:rsidRDefault="00F84459" w:rsidP="009214F6">
            <w:pPr>
              <w:rPr>
                <w:b/>
                <w:sz w:val="24"/>
                <w:szCs w:val="24"/>
              </w:rPr>
            </w:pPr>
            <w:r w:rsidRPr="009214F6">
              <w:rPr>
                <w:b/>
                <w:sz w:val="24"/>
                <w:szCs w:val="24"/>
              </w:rPr>
              <w:t>Крат</w:t>
            </w:r>
            <w:r w:rsidR="009214F6" w:rsidRPr="009214F6">
              <w:rPr>
                <w:b/>
                <w:sz w:val="24"/>
                <w:szCs w:val="24"/>
              </w:rPr>
              <w:t>к</w:t>
            </w:r>
            <w:r w:rsidRPr="009214F6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214F6" w:rsidRPr="009214F6">
        <w:tc>
          <w:tcPr>
            <w:tcW w:w="10490" w:type="dxa"/>
            <w:gridSpan w:val="3"/>
            <w:shd w:val="clear" w:color="auto" w:fill="auto"/>
          </w:tcPr>
          <w:p w:rsidR="00CD430E" w:rsidRPr="009214F6" w:rsidRDefault="00CD430E" w:rsidP="00CD430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14F6">
              <w:rPr>
                <w:sz w:val="24"/>
                <w:szCs w:val="24"/>
              </w:rPr>
              <w:t>Тема 1. Основные понятия и системы</w:t>
            </w:r>
          </w:p>
        </w:tc>
      </w:tr>
      <w:tr w:rsidR="009214F6" w:rsidRPr="009214F6">
        <w:tc>
          <w:tcPr>
            <w:tcW w:w="10490" w:type="dxa"/>
            <w:gridSpan w:val="3"/>
            <w:shd w:val="clear" w:color="auto" w:fill="auto"/>
          </w:tcPr>
          <w:p w:rsidR="00CD430E" w:rsidRPr="009214F6" w:rsidRDefault="00CD430E" w:rsidP="00CD430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14F6">
              <w:rPr>
                <w:sz w:val="24"/>
                <w:szCs w:val="24"/>
              </w:rPr>
              <w:t>Тема 2. Способы регулирования гидравлических систем</w:t>
            </w:r>
          </w:p>
        </w:tc>
      </w:tr>
      <w:tr w:rsidR="009214F6" w:rsidRPr="009214F6">
        <w:tc>
          <w:tcPr>
            <w:tcW w:w="10490" w:type="dxa"/>
            <w:gridSpan w:val="3"/>
            <w:shd w:val="clear" w:color="auto" w:fill="auto"/>
          </w:tcPr>
          <w:p w:rsidR="00CD430E" w:rsidRPr="009214F6" w:rsidRDefault="00CD430E" w:rsidP="00CD430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14F6">
              <w:rPr>
                <w:sz w:val="24"/>
                <w:szCs w:val="24"/>
              </w:rPr>
              <w:t>Тема 3. Гидравлические механизмы</w:t>
            </w:r>
          </w:p>
        </w:tc>
      </w:tr>
      <w:tr w:rsidR="009214F6" w:rsidRPr="009214F6">
        <w:tc>
          <w:tcPr>
            <w:tcW w:w="10490" w:type="dxa"/>
            <w:gridSpan w:val="3"/>
            <w:shd w:val="clear" w:color="auto" w:fill="E7E6E6" w:themeFill="background2"/>
          </w:tcPr>
          <w:p w:rsidR="00F40E11" w:rsidRPr="009214F6" w:rsidRDefault="00F8445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214F6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9214F6" w:rsidRPr="009214F6">
        <w:tc>
          <w:tcPr>
            <w:tcW w:w="10490" w:type="dxa"/>
            <w:gridSpan w:val="3"/>
            <w:shd w:val="clear" w:color="auto" w:fill="auto"/>
          </w:tcPr>
          <w:p w:rsidR="00F267F2" w:rsidRPr="009214F6" w:rsidRDefault="00F84459" w:rsidP="009F0EF4">
            <w:pPr>
              <w:tabs>
                <w:tab w:val="left" w:pos="195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9214F6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D430E" w:rsidRPr="009214F6" w:rsidRDefault="00CD430E" w:rsidP="009F0EF4">
            <w:pPr>
              <w:pStyle w:val="aff4"/>
              <w:numPr>
                <w:ilvl w:val="0"/>
                <w:numId w:val="6"/>
              </w:numPr>
              <w:tabs>
                <w:tab w:val="left" w:pos="195"/>
              </w:tabs>
              <w:ind w:left="0" w:firstLine="0"/>
              <w:jc w:val="both"/>
              <w:rPr>
                <w:b/>
              </w:rPr>
            </w:pPr>
            <w:r w:rsidRPr="009214F6">
              <w:rPr>
                <w:shd w:val="clear" w:color="auto" w:fill="FFFFFF"/>
              </w:rPr>
              <w:t>Исаев, А. П. Гидравлика [Текст</w:t>
            </w:r>
            <w:proofErr w:type="gramStart"/>
            <w:r w:rsidRPr="009214F6">
              <w:rPr>
                <w:shd w:val="clear" w:color="auto" w:fill="FFFFFF"/>
              </w:rPr>
              <w:t>] :</w:t>
            </w:r>
            <w:proofErr w:type="gramEnd"/>
            <w:r w:rsidRPr="009214F6">
              <w:rPr>
                <w:shd w:val="clear" w:color="auto" w:fill="FFFFFF"/>
              </w:rPr>
              <w:t xml:space="preserve"> учебник для студентов вузов/ А. П. Исаев, Н. Г. Кожевникова, А. В. </w:t>
            </w:r>
            <w:proofErr w:type="spellStart"/>
            <w:r w:rsidRPr="009214F6">
              <w:rPr>
                <w:shd w:val="clear" w:color="auto" w:fill="FFFFFF"/>
              </w:rPr>
              <w:t>Ещин</w:t>
            </w:r>
            <w:proofErr w:type="spellEnd"/>
            <w:r w:rsidRPr="009214F6">
              <w:rPr>
                <w:shd w:val="clear" w:color="auto" w:fill="FFFFFF"/>
              </w:rPr>
              <w:t xml:space="preserve">. - </w:t>
            </w:r>
            <w:proofErr w:type="gramStart"/>
            <w:r w:rsidRPr="009214F6">
              <w:rPr>
                <w:shd w:val="clear" w:color="auto" w:fill="FFFFFF"/>
              </w:rPr>
              <w:t>Москва :</w:t>
            </w:r>
            <w:proofErr w:type="gramEnd"/>
            <w:r w:rsidRPr="009214F6">
              <w:rPr>
                <w:shd w:val="clear" w:color="auto" w:fill="FFFFFF"/>
              </w:rPr>
              <w:t xml:space="preserve"> ИНФРА-М, 2018. - 419 с. (5 экз.</w:t>
            </w:r>
          </w:p>
          <w:p w:rsidR="007B5D44" w:rsidRPr="009214F6" w:rsidRDefault="00F84459" w:rsidP="009F0EF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214F6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F40E11" w:rsidRPr="009214F6" w:rsidRDefault="00CD430E" w:rsidP="009F0EF4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9214F6">
              <w:rPr>
                <w:sz w:val="24"/>
                <w:szCs w:val="24"/>
              </w:rPr>
              <w:t>Ухин</w:t>
            </w:r>
            <w:proofErr w:type="spellEnd"/>
            <w:r w:rsidRPr="009214F6">
              <w:rPr>
                <w:sz w:val="24"/>
                <w:szCs w:val="24"/>
              </w:rPr>
              <w:t>, Б. В. Гидравлические машины. Насосы, вентиляторы, компрессоры и гидропривод [Электронный ресурс</w:t>
            </w:r>
            <w:proofErr w:type="gramStart"/>
            <w:r w:rsidRPr="009214F6">
              <w:rPr>
                <w:sz w:val="24"/>
                <w:szCs w:val="24"/>
              </w:rPr>
              <w:t>] :</w:t>
            </w:r>
            <w:proofErr w:type="gramEnd"/>
            <w:r w:rsidRPr="009214F6">
              <w:rPr>
                <w:sz w:val="24"/>
                <w:szCs w:val="24"/>
              </w:rPr>
              <w:t xml:space="preserve"> учебное пособие для студентов / Б. В. </w:t>
            </w:r>
            <w:proofErr w:type="spellStart"/>
            <w:r w:rsidRPr="009214F6">
              <w:rPr>
                <w:sz w:val="24"/>
                <w:szCs w:val="24"/>
              </w:rPr>
              <w:t>Ухин</w:t>
            </w:r>
            <w:proofErr w:type="spellEnd"/>
            <w:r w:rsidRPr="009214F6">
              <w:rPr>
                <w:sz w:val="24"/>
                <w:szCs w:val="24"/>
              </w:rPr>
              <w:t xml:space="preserve">. - </w:t>
            </w:r>
            <w:proofErr w:type="gramStart"/>
            <w:r w:rsidRPr="009214F6">
              <w:rPr>
                <w:sz w:val="24"/>
                <w:szCs w:val="24"/>
              </w:rPr>
              <w:t>Москва :</w:t>
            </w:r>
            <w:proofErr w:type="gramEnd"/>
            <w:r w:rsidRPr="009214F6">
              <w:rPr>
                <w:sz w:val="24"/>
                <w:szCs w:val="24"/>
              </w:rPr>
              <w:t xml:space="preserve"> ФОРУМ: ИНФРА-М, 2018. - 320 с. </w:t>
            </w:r>
            <w:hyperlink r:id="rId7" w:tgtFrame="_blank" w:tooltip="читать полный текст" w:history="1">
              <w:r w:rsidRPr="009214F6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http://znanium.com/go.php?id=937455</w:t>
              </w:r>
            </w:hyperlink>
          </w:p>
        </w:tc>
      </w:tr>
      <w:tr w:rsidR="009214F6" w:rsidRPr="009214F6">
        <w:tc>
          <w:tcPr>
            <w:tcW w:w="10490" w:type="dxa"/>
            <w:gridSpan w:val="3"/>
            <w:shd w:val="clear" w:color="auto" w:fill="E7E6E6" w:themeFill="background2"/>
          </w:tcPr>
          <w:p w:rsidR="00F40E11" w:rsidRPr="009214F6" w:rsidRDefault="00F8445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214F6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214F6" w:rsidRPr="009214F6">
        <w:tc>
          <w:tcPr>
            <w:tcW w:w="10490" w:type="dxa"/>
            <w:gridSpan w:val="3"/>
            <w:shd w:val="clear" w:color="auto" w:fill="auto"/>
          </w:tcPr>
          <w:p w:rsidR="00F40E11" w:rsidRPr="009214F6" w:rsidRDefault="00F84459">
            <w:pPr>
              <w:rPr>
                <w:b/>
                <w:sz w:val="24"/>
                <w:szCs w:val="24"/>
              </w:rPr>
            </w:pPr>
            <w:r w:rsidRPr="009214F6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40E11" w:rsidRPr="009214F6" w:rsidRDefault="00F84459">
            <w:pPr>
              <w:jc w:val="both"/>
              <w:rPr>
                <w:sz w:val="24"/>
                <w:szCs w:val="24"/>
              </w:rPr>
            </w:pPr>
            <w:r w:rsidRPr="009214F6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214F6">
              <w:rPr>
                <w:sz w:val="24"/>
                <w:szCs w:val="24"/>
              </w:rPr>
              <w:t>Astra</w:t>
            </w:r>
            <w:proofErr w:type="spellEnd"/>
            <w:r w:rsidRPr="009214F6">
              <w:rPr>
                <w:sz w:val="24"/>
                <w:szCs w:val="24"/>
              </w:rPr>
              <w:t xml:space="preserve"> </w:t>
            </w:r>
            <w:proofErr w:type="spellStart"/>
            <w:r w:rsidRPr="009214F6">
              <w:rPr>
                <w:sz w:val="24"/>
                <w:szCs w:val="24"/>
              </w:rPr>
              <w:t>Linux</w:t>
            </w:r>
            <w:proofErr w:type="spellEnd"/>
            <w:r w:rsidRPr="009214F6">
              <w:rPr>
                <w:sz w:val="24"/>
                <w:szCs w:val="24"/>
              </w:rPr>
              <w:t xml:space="preserve"> </w:t>
            </w:r>
            <w:proofErr w:type="spellStart"/>
            <w:r w:rsidRPr="009214F6">
              <w:rPr>
                <w:sz w:val="24"/>
                <w:szCs w:val="24"/>
              </w:rPr>
              <w:t>Common</w:t>
            </w:r>
            <w:proofErr w:type="spellEnd"/>
            <w:r w:rsidRPr="009214F6">
              <w:rPr>
                <w:sz w:val="24"/>
                <w:szCs w:val="24"/>
              </w:rPr>
              <w:t xml:space="preserve"> </w:t>
            </w:r>
            <w:proofErr w:type="spellStart"/>
            <w:r w:rsidRPr="009214F6">
              <w:rPr>
                <w:sz w:val="24"/>
                <w:szCs w:val="24"/>
              </w:rPr>
              <w:t>Edition</w:t>
            </w:r>
            <w:proofErr w:type="spellEnd"/>
            <w:r w:rsidRPr="009214F6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6E620F" w:rsidRPr="009214F6" w:rsidRDefault="00F84459">
            <w:pPr>
              <w:jc w:val="both"/>
              <w:rPr>
                <w:sz w:val="24"/>
                <w:szCs w:val="24"/>
              </w:rPr>
            </w:pPr>
            <w:r w:rsidRPr="009214F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40E11" w:rsidRPr="009214F6" w:rsidRDefault="00F40E11">
            <w:pPr>
              <w:rPr>
                <w:b/>
                <w:sz w:val="24"/>
                <w:szCs w:val="24"/>
              </w:rPr>
            </w:pPr>
          </w:p>
          <w:p w:rsidR="00F40E11" w:rsidRPr="009214F6" w:rsidRDefault="00F84459">
            <w:pPr>
              <w:rPr>
                <w:b/>
                <w:sz w:val="24"/>
                <w:szCs w:val="24"/>
              </w:rPr>
            </w:pPr>
            <w:r w:rsidRPr="009214F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40E11" w:rsidRPr="009214F6" w:rsidRDefault="00F84459">
            <w:pPr>
              <w:rPr>
                <w:sz w:val="24"/>
                <w:szCs w:val="24"/>
              </w:rPr>
            </w:pPr>
            <w:r w:rsidRPr="009214F6">
              <w:rPr>
                <w:sz w:val="24"/>
                <w:szCs w:val="24"/>
              </w:rPr>
              <w:t>Общего доступа</w:t>
            </w:r>
          </w:p>
          <w:p w:rsidR="00F40E11" w:rsidRPr="009214F6" w:rsidRDefault="00F84459">
            <w:pPr>
              <w:rPr>
                <w:sz w:val="24"/>
                <w:szCs w:val="24"/>
              </w:rPr>
            </w:pPr>
            <w:r w:rsidRPr="009214F6">
              <w:rPr>
                <w:sz w:val="24"/>
                <w:szCs w:val="24"/>
              </w:rPr>
              <w:t>- Справочная правовая система ГАРАНТ</w:t>
            </w:r>
          </w:p>
          <w:p w:rsidR="00F40E11" w:rsidRPr="009214F6" w:rsidRDefault="00F84459">
            <w:pPr>
              <w:rPr>
                <w:sz w:val="24"/>
                <w:szCs w:val="24"/>
              </w:rPr>
            </w:pPr>
            <w:r w:rsidRPr="009214F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214F6" w:rsidRPr="009214F6">
        <w:tc>
          <w:tcPr>
            <w:tcW w:w="10490" w:type="dxa"/>
            <w:gridSpan w:val="3"/>
            <w:shd w:val="clear" w:color="auto" w:fill="E7E6E6" w:themeFill="background2"/>
          </w:tcPr>
          <w:p w:rsidR="00F40E11" w:rsidRPr="009214F6" w:rsidRDefault="00F84459">
            <w:pPr>
              <w:rPr>
                <w:b/>
                <w:sz w:val="24"/>
                <w:szCs w:val="24"/>
              </w:rPr>
            </w:pPr>
            <w:r w:rsidRPr="009214F6">
              <w:rPr>
                <w:b/>
                <w:sz w:val="24"/>
                <w:szCs w:val="24"/>
              </w:rPr>
              <w:t>Перечень онлайн курсов</w:t>
            </w:r>
            <w:r w:rsidRPr="009214F6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9214F6" w:rsidRPr="009214F6">
        <w:tc>
          <w:tcPr>
            <w:tcW w:w="10490" w:type="dxa"/>
            <w:gridSpan w:val="3"/>
            <w:shd w:val="clear" w:color="auto" w:fill="auto"/>
          </w:tcPr>
          <w:p w:rsidR="00F40E11" w:rsidRPr="009214F6" w:rsidRDefault="00F844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14F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214F6" w:rsidRPr="009214F6">
        <w:tc>
          <w:tcPr>
            <w:tcW w:w="10490" w:type="dxa"/>
            <w:gridSpan w:val="3"/>
            <w:shd w:val="clear" w:color="auto" w:fill="E7E6E6" w:themeFill="background2"/>
          </w:tcPr>
          <w:p w:rsidR="00F40E11" w:rsidRPr="009214F6" w:rsidRDefault="00F8445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214F6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214F6" w:rsidRPr="009214F6">
        <w:tc>
          <w:tcPr>
            <w:tcW w:w="10490" w:type="dxa"/>
            <w:gridSpan w:val="3"/>
            <w:shd w:val="clear" w:color="auto" w:fill="auto"/>
          </w:tcPr>
          <w:p w:rsidR="00F40E11" w:rsidRPr="009214F6" w:rsidRDefault="00F84459" w:rsidP="00F844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14F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40E11" w:rsidRDefault="00F40E11">
      <w:pPr>
        <w:ind w:left="-284"/>
        <w:rPr>
          <w:sz w:val="24"/>
          <w:szCs w:val="24"/>
        </w:rPr>
      </w:pPr>
    </w:p>
    <w:p w:rsidR="00F40E11" w:rsidRDefault="00F84459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 </w:t>
      </w:r>
      <w:r w:rsidR="00381E27" w:rsidRPr="00381E27">
        <w:rPr>
          <w:sz w:val="24"/>
          <w:szCs w:val="24"/>
        </w:rPr>
        <w:t>Баженов С.И.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</w:t>
      </w:r>
      <w:r>
        <w:rPr>
          <w:sz w:val="16"/>
          <w:szCs w:val="16"/>
          <w:u w:val="single"/>
        </w:rPr>
        <w:t xml:space="preserve"> </w:t>
      </w:r>
    </w:p>
    <w:p w:rsidR="00F40E11" w:rsidRDefault="00F40E11">
      <w:pPr>
        <w:rPr>
          <w:sz w:val="24"/>
          <w:szCs w:val="24"/>
        </w:rPr>
      </w:pPr>
    </w:p>
    <w:p w:rsidR="00381E27" w:rsidRDefault="00381E27" w:rsidP="00381E27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Городского хозяйства</w:t>
      </w:r>
    </w:p>
    <w:p w:rsidR="00381E27" w:rsidRDefault="00381E27" w:rsidP="00381E27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381E27" w:rsidRDefault="00381E27" w:rsidP="00381E27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381E27" w:rsidRDefault="00381E27" w:rsidP="00381E27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381E27" w:rsidRDefault="00381E27" w:rsidP="00381E27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Городское </w:t>
      </w:r>
      <w:proofErr w:type="gramStart"/>
      <w:r>
        <w:rPr>
          <w:sz w:val="24"/>
        </w:rPr>
        <w:t>хозяйство)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С.И</w:t>
      </w:r>
      <w:proofErr w:type="gramEnd"/>
      <w:r>
        <w:rPr>
          <w:sz w:val="24"/>
        </w:rPr>
        <w:t>.Баженов</w:t>
      </w:r>
      <w:proofErr w:type="spellEnd"/>
    </w:p>
    <w:p w:rsidR="00F40E11" w:rsidRDefault="00F84459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F40E11" w:rsidRDefault="00F40E11"/>
    <w:sectPr w:rsidR="00F40E11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18A3"/>
    <w:multiLevelType w:val="multilevel"/>
    <w:tmpl w:val="C9F68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84CC4"/>
    <w:multiLevelType w:val="multilevel"/>
    <w:tmpl w:val="7CDA5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F0C96"/>
    <w:multiLevelType w:val="multilevel"/>
    <w:tmpl w:val="1E3E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584128"/>
    <w:multiLevelType w:val="hybridMultilevel"/>
    <w:tmpl w:val="592C450E"/>
    <w:lvl w:ilvl="0" w:tplc="BAB8D7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A368F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BE0317"/>
    <w:multiLevelType w:val="multilevel"/>
    <w:tmpl w:val="7000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146F1C"/>
    <w:multiLevelType w:val="multilevel"/>
    <w:tmpl w:val="94841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7C0E85"/>
    <w:multiLevelType w:val="hybridMultilevel"/>
    <w:tmpl w:val="F5C88894"/>
    <w:lvl w:ilvl="0" w:tplc="38683D42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23894"/>
    <w:multiLevelType w:val="multilevel"/>
    <w:tmpl w:val="78CA7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11"/>
    <w:rsid w:val="00381E27"/>
    <w:rsid w:val="005334E0"/>
    <w:rsid w:val="006435FB"/>
    <w:rsid w:val="006E620F"/>
    <w:rsid w:val="007B5D44"/>
    <w:rsid w:val="009214F6"/>
    <w:rsid w:val="009F0EF4"/>
    <w:rsid w:val="00CD430E"/>
    <w:rsid w:val="00F066CE"/>
    <w:rsid w:val="00F267F2"/>
    <w:rsid w:val="00F40E11"/>
    <w:rsid w:val="00F8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1BE9E-D62E-4D38-A060-0F0884BA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semiHidden/>
    <w:unhideWhenUsed/>
    <w:rsid w:val="007B5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9374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bit.usue.ru/baza-profilej-bakalavria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63CD8-116D-4060-9C6A-54520778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2019-02-15T10:04:00Z</cp:lastPrinted>
  <dcterms:created xsi:type="dcterms:W3CDTF">2019-03-14T11:00:00Z</dcterms:created>
  <dcterms:modified xsi:type="dcterms:W3CDTF">2019-08-12T06:04:00Z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